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DDD3" w14:textId="774933CE" w:rsidR="00D95034" w:rsidRDefault="00EC3D7D" w:rsidP="00EC3D7D">
      <w:pPr>
        <w:jc w:val="center"/>
        <w:rPr>
          <w:rFonts w:ascii="Times New Roman" w:hAnsi="Times New Roman" w:cs="Times New Roman"/>
          <w:b/>
          <w:bCs/>
          <w:color w:val="000000"/>
          <w:sz w:val="44"/>
          <w:szCs w:val="44"/>
        </w:rPr>
      </w:pPr>
      <w:r w:rsidRPr="00EC3D7D">
        <w:rPr>
          <w:rFonts w:ascii="Times New Roman" w:hAnsi="Times New Roman" w:cs="Times New Roman"/>
          <w:b/>
          <w:bCs/>
          <w:color w:val="000000"/>
          <w:sz w:val="44"/>
          <w:szCs w:val="44"/>
        </w:rPr>
        <w:t>Hidden Pay, Random Matches</w:t>
      </w:r>
    </w:p>
    <w:p w14:paraId="79857492" w14:textId="06B06104" w:rsidR="00EC3D7D" w:rsidRDefault="00EC3D7D" w:rsidP="00EC3D7D">
      <w:pPr>
        <w:jc w:val="center"/>
        <w:rPr>
          <w:rFonts w:ascii="Times New Roman" w:hAnsi="Times New Roman" w:cs="Times New Roman"/>
          <w:b/>
          <w:bCs/>
          <w:color w:val="000000"/>
          <w:sz w:val="26"/>
          <w:szCs w:val="26"/>
        </w:rPr>
      </w:pPr>
      <w:r w:rsidRPr="00EC3D7D">
        <w:rPr>
          <w:rFonts w:ascii="Times New Roman" w:hAnsi="Times New Roman" w:cs="Times New Roman"/>
          <w:b/>
          <w:bCs/>
          <w:color w:val="000000"/>
          <w:sz w:val="26"/>
          <w:szCs w:val="26"/>
        </w:rPr>
        <w:t>Selcen Çakır</w:t>
      </w:r>
    </w:p>
    <w:p w14:paraId="34A7D682" w14:textId="3CC43E74" w:rsidR="00EC3D7D" w:rsidRPr="00EC3D7D" w:rsidRDefault="00EC3D7D" w:rsidP="00EC3D7D">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Boğaziçi University</w:t>
      </w:r>
    </w:p>
    <w:p w14:paraId="641DBF02" w14:textId="77777777" w:rsidR="00EC3D7D" w:rsidRPr="00EC3D7D" w:rsidRDefault="00EC3D7D">
      <w:pPr>
        <w:rPr>
          <w:rFonts w:ascii="Times New Roman" w:hAnsi="Times New Roman" w:cs="Times New Roman"/>
          <w:color w:val="000000"/>
          <w:sz w:val="30"/>
          <w:szCs w:val="30"/>
        </w:rPr>
      </w:pPr>
    </w:p>
    <w:p w14:paraId="1BD315BE" w14:textId="77777777" w:rsidR="00EC3D7D" w:rsidRPr="00EC3D7D" w:rsidRDefault="00EC3D7D" w:rsidP="00EC3D7D">
      <w:pPr>
        <w:rPr>
          <w:rFonts w:ascii="Times New Roman" w:hAnsi="Times New Roman" w:cs="Times New Roman"/>
          <w:sz w:val="26"/>
          <w:szCs w:val="26"/>
        </w:rPr>
      </w:pPr>
      <w:r w:rsidRPr="00EC3D7D">
        <w:rPr>
          <w:rFonts w:ascii="Times New Roman" w:hAnsi="Times New Roman" w:cs="Times New Roman"/>
          <w:b/>
          <w:bCs/>
          <w:color w:val="000000"/>
          <w:sz w:val="26"/>
          <w:szCs w:val="26"/>
        </w:rPr>
        <w:t>Abstract</w:t>
      </w:r>
      <w:r w:rsidRPr="00EC3D7D">
        <w:rPr>
          <w:rFonts w:ascii="Times New Roman" w:hAnsi="Times New Roman" w:cs="Times New Roman"/>
          <w:color w:val="000000"/>
          <w:sz w:val="26"/>
          <w:szCs w:val="26"/>
        </w:rPr>
        <w:t xml:space="preserve">: </w:t>
      </w:r>
      <w:r w:rsidRPr="00EC3D7D">
        <w:rPr>
          <w:rFonts w:ascii="Times New Roman" w:hAnsi="Times New Roman" w:cs="Times New Roman"/>
          <w:sz w:val="26"/>
          <w:szCs w:val="26"/>
        </w:rPr>
        <w:t>This paper examines why firms persistently avoid posting wages, even though transparent pay information can improve matching efficiency. Drawing on nearly one million online vacancies from Turkey’s largest job platform, we show that only 2.6% of postings disclose any wage information—and those disclosures are typically vague. Nevertheless, these minimal pay signals significantly reduce both the number of applications per view and the time required to fill vacancies, suggesting that job seekers respond strongly to even small indications of salary. Firms thus appear to forgo faster, more targeted matches in order to retain ex-post bargaining power. We document that Turkish vacancies remain open more than three times longer and attract roughly ten times the number of applicants relative to comparable U.S. job boards. Chronic labor market slack and substantial monopsony power likely explain these patterns: weak outside options allow employers to sustain wage opacity despite its inefficiencies. Our findings challenge canonical directed search models, which predict broad adoption of wage posting in equilibrium, and underscore that opacity can persist in environments with high unemployment and substantial firm bargaining power. By highlighting how equilibrium wage concealment contributes to protracted search and voluminous applicant pools, the results also inform emerging policy debates on pay-transparency mandates.</w:t>
      </w:r>
    </w:p>
    <w:p w14:paraId="23F8C6C1" w14:textId="6FD831DF" w:rsidR="00EC3D7D" w:rsidRPr="00EC3D7D" w:rsidRDefault="00EC3D7D">
      <w:pPr>
        <w:rPr>
          <w:rFonts w:ascii="Times New Roman" w:hAnsi="Times New Roman" w:cs="Times New Roman"/>
          <w:sz w:val="26"/>
          <w:szCs w:val="26"/>
        </w:rPr>
      </w:pPr>
    </w:p>
    <w:sectPr w:rsidR="00EC3D7D" w:rsidRPr="00EC3D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7D"/>
    <w:rsid w:val="00062FC2"/>
    <w:rsid w:val="00065633"/>
    <w:rsid w:val="00127AE3"/>
    <w:rsid w:val="001F3CFF"/>
    <w:rsid w:val="00301C87"/>
    <w:rsid w:val="00592D63"/>
    <w:rsid w:val="0068527D"/>
    <w:rsid w:val="00813F03"/>
    <w:rsid w:val="008A02B9"/>
    <w:rsid w:val="00BC6A67"/>
    <w:rsid w:val="00C67D47"/>
    <w:rsid w:val="00D95034"/>
    <w:rsid w:val="00E81D90"/>
    <w:rsid w:val="00EC3D7D"/>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1921"/>
  <w15:chartTrackingRefBased/>
  <w15:docId w15:val="{17FBC8FA-DACB-094A-90CB-9EBE4165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D7D"/>
    <w:rPr>
      <w:rFonts w:eastAsiaTheme="majorEastAsia" w:cstheme="majorBidi"/>
      <w:color w:val="272727" w:themeColor="text1" w:themeTint="D8"/>
    </w:rPr>
  </w:style>
  <w:style w:type="paragraph" w:styleId="Title">
    <w:name w:val="Title"/>
    <w:basedOn w:val="Normal"/>
    <w:next w:val="Normal"/>
    <w:link w:val="TitleChar"/>
    <w:uiPriority w:val="10"/>
    <w:qFormat/>
    <w:rsid w:val="00EC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D7D"/>
    <w:pPr>
      <w:spacing w:before="160"/>
      <w:jc w:val="center"/>
    </w:pPr>
    <w:rPr>
      <w:i/>
      <w:iCs/>
      <w:color w:val="404040" w:themeColor="text1" w:themeTint="BF"/>
    </w:rPr>
  </w:style>
  <w:style w:type="character" w:customStyle="1" w:styleId="QuoteChar">
    <w:name w:val="Quote Char"/>
    <w:basedOn w:val="DefaultParagraphFont"/>
    <w:link w:val="Quote"/>
    <w:uiPriority w:val="29"/>
    <w:rsid w:val="00EC3D7D"/>
    <w:rPr>
      <w:i/>
      <w:iCs/>
      <w:color w:val="404040" w:themeColor="text1" w:themeTint="BF"/>
    </w:rPr>
  </w:style>
  <w:style w:type="paragraph" w:styleId="ListParagraph">
    <w:name w:val="List Paragraph"/>
    <w:basedOn w:val="Normal"/>
    <w:uiPriority w:val="34"/>
    <w:qFormat/>
    <w:rsid w:val="00EC3D7D"/>
    <w:pPr>
      <w:ind w:left="720"/>
      <w:contextualSpacing/>
    </w:pPr>
  </w:style>
  <w:style w:type="character" w:styleId="IntenseEmphasis">
    <w:name w:val="Intense Emphasis"/>
    <w:basedOn w:val="DefaultParagraphFont"/>
    <w:uiPriority w:val="21"/>
    <w:qFormat/>
    <w:rsid w:val="00EC3D7D"/>
    <w:rPr>
      <w:i/>
      <w:iCs/>
      <w:color w:val="2F5496" w:themeColor="accent1" w:themeShade="BF"/>
    </w:rPr>
  </w:style>
  <w:style w:type="paragraph" w:styleId="IntenseQuote">
    <w:name w:val="Intense Quote"/>
    <w:basedOn w:val="Normal"/>
    <w:next w:val="Normal"/>
    <w:link w:val="IntenseQuoteChar"/>
    <w:uiPriority w:val="30"/>
    <w:qFormat/>
    <w:rsid w:val="00EC3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D7D"/>
    <w:rPr>
      <w:i/>
      <w:iCs/>
      <w:color w:val="2F5496" w:themeColor="accent1" w:themeShade="BF"/>
    </w:rPr>
  </w:style>
  <w:style w:type="character" w:styleId="IntenseReference">
    <w:name w:val="Intense Reference"/>
    <w:basedOn w:val="DefaultParagraphFont"/>
    <w:uiPriority w:val="32"/>
    <w:qFormat/>
    <w:rsid w:val="00EC3D7D"/>
    <w:rPr>
      <w:b/>
      <w:bCs/>
      <w:smallCaps/>
      <w:color w:val="2F5496" w:themeColor="accent1" w:themeShade="BF"/>
      <w:spacing w:val="5"/>
    </w:rPr>
  </w:style>
  <w:style w:type="paragraph" w:styleId="NormalWeb">
    <w:name w:val="Normal (Web)"/>
    <w:basedOn w:val="Normal"/>
    <w:uiPriority w:val="99"/>
    <w:semiHidden/>
    <w:unhideWhenUsed/>
    <w:rsid w:val="00EC3D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Sami Boz</dc:creator>
  <cp:keywords/>
  <dc:description/>
  <cp:lastModifiedBy>Mehmet Sami Boz</cp:lastModifiedBy>
  <cp:revision>1</cp:revision>
  <dcterms:created xsi:type="dcterms:W3CDTF">2025-10-27T06:50:00Z</dcterms:created>
  <dcterms:modified xsi:type="dcterms:W3CDTF">2025-10-27T07:10:00Z</dcterms:modified>
</cp:coreProperties>
</file>